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6E3" w:rsidRDefault="00D776E3" w:rsidP="00D776E3">
      <w:pPr>
        <w:ind w:left="-1080"/>
        <w:jc w:val="center"/>
        <w:rPr>
          <w:b/>
        </w:rPr>
      </w:pPr>
      <w:r w:rsidRPr="00093A44">
        <w:rPr>
          <w:b/>
        </w:rPr>
        <w:t>Вопросы к экзамену по предмету</w:t>
      </w:r>
    </w:p>
    <w:p w:rsidR="00D776E3" w:rsidRDefault="00D776E3" w:rsidP="00D776E3">
      <w:pPr>
        <w:ind w:left="-1080"/>
        <w:jc w:val="center"/>
        <w:rPr>
          <w:b/>
        </w:rPr>
      </w:pPr>
      <w:r>
        <w:rPr>
          <w:b/>
        </w:rPr>
        <w:t>«</w:t>
      </w:r>
      <w:r w:rsidRPr="008C0D88">
        <w:rPr>
          <w:b/>
        </w:rPr>
        <w:t>Теория и методика музыкального воспитания с практикумом</w:t>
      </w:r>
      <w:r>
        <w:rPr>
          <w:b/>
        </w:rPr>
        <w:t>»</w:t>
      </w:r>
    </w:p>
    <w:p w:rsidR="00D776E3" w:rsidRDefault="00D776E3" w:rsidP="00D776E3">
      <w:pPr>
        <w:ind w:left="-1080"/>
        <w:jc w:val="both"/>
      </w:pP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 w:rsidRPr="00D867E2">
        <w:t>Музыкальное образование на современном этапе.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>Предмет «Музыка» и его роль в общем процессе эстетического и художественного воспитания учащихся.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>Общая характеристика содержания музыкального обучения и воспитания.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>Музыкальный материал – составляющая часть содержания предмета «Музыка».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>Музыкальные знания – элемент содержания музыкального обучения и воспитания.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>Музыкальные умения и навыки – теоретическая основа предмета «Музыка».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proofErr w:type="spellStart"/>
      <w:r>
        <w:t>Межпредметные</w:t>
      </w:r>
      <w:proofErr w:type="spellEnd"/>
      <w:r>
        <w:t xml:space="preserve"> связи в содержании музыкального обучения.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>Цели и задачи музыкального обучения и воспитания.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>Сверхзадача музыкального воспитания.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 w:rsidRPr="00D776E3">
        <w:t xml:space="preserve"> </w:t>
      </w:r>
      <w:r>
        <w:t>Общая характеристика принципов музыкального обучения.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Принцип единства воспитания, образования и развития школьников в                   музыкальном обучении.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Принцип научности в музыкальном обучении и воспитании.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Принцип связи музыкального обучения с жизнью.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 w:rsidRPr="006A1EED">
        <w:t xml:space="preserve"> </w:t>
      </w:r>
      <w:r>
        <w:t>Принцип интереса, увлечённости в музыкальном обучении и воспитании.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Принцип оптимизации процесса обучения.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Методы музыкального обучения как способы организации усвоения содержания предмета «Музыка».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Метод музыкального обобщения.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Метод «</w:t>
      </w:r>
      <w:proofErr w:type="spellStart"/>
      <w:r>
        <w:t>забегания</w:t>
      </w:r>
      <w:proofErr w:type="spellEnd"/>
      <w:r>
        <w:t xml:space="preserve">» вперёд и «возвращения» </w:t>
      </w:r>
      <w:proofErr w:type="gramStart"/>
      <w:r>
        <w:t>к</w:t>
      </w:r>
      <w:proofErr w:type="gramEnd"/>
      <w:r>
        <w:t xml:space="preserve"> пройденному.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Метод эмоциональной драматургии – ведущий метод учителя музыки.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</w:t>
      </w:r>
      <w:r w:rsidRPr="00204356">
        <w:t>Профессиональные качества учителя музыки.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</w:t>
      </w:r>
      <w:r w:rsidRPr="00204356">
        <w:t>Музыкальные способности детей и их развитие.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</w:t>
      </w:r>
      <w:r w:rsidRPr="00204356">
        <w:t>Характеристика школьных программ и современных УМК по музыке.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Характеристика тем четвертей предмета «Музыка» в 1-ом классе.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</w:t>
      </w:r>
      <w:r w:rsidRPr="00D867E2">
        <w:t>Характеристика тем четвертей предмета «Музыка» во 2-ом классе.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Характеристика тем четвертей предмета «Музыка» в 3-ем классе.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Характеристика тем четвертей (полугодий) предмета «Музыка» в 4-ом классе.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Урок музыки в общеобразовательной школе. Типы уроков.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Специфические особенности уроков музыки.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Урок введения в тему.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Уроки углубления темы.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Уроки обобщения темы.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Заключительный урок-концерт.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Основные виды музыкальной деятельности на уроках музыки.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</w:t>
      </w:r>
      <w:r w:rsidRPr="00D867E2">
        <w:t>Учет успеваемости школьников на уроках музыки.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</w:t>
      </w:r>
      <w:r w:rsidRPr="00D867E2">
        <w:t>Музыкальный фольклор в начальной школе.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</w:t>
      </w:r>
      <w:r w:rsidRPr="00204356">
        <w:t>Внеклассная музыкальная работа с младшими школьниками.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Музыкальная речь и её элементы (общая характеристика).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Мелодия и гармония как две важные стороны музыкального языка.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Метр и ритм – элементы музыкальной речи.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</w:t>
      </w:r>
      <w:r w:rsidRPr="00D867E2">
        <w:t>Темп и динамика – элементы музыкальной речи.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Лад и гармония – элементы музыкальной речи.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</w:t>
      </w:r>
      <w:r w:rsidRPr="00D867E2">
        <w:t>Тембр и регистр – элементы музыкальной речи.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lastRenderedPageBreak/>
        <w:t xml:space="preserve"> Интонация. Отличие музыкальной интонации </w:t>
      </w:r>
      <w:proofErr w:type="gramStart"/>
      <w:r>
        <w:t>от</w:t>
      </w:r>
      <w:proofErr w:type="gramEnd"/>
      <w:r>
        <w:t xml:space="preserve"> речевой.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Роль «зерна-интонации» в развитии музыки.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Простые музыкальные формы, зависимость их от образного содержания.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Сложные музыкальные формы и особенности их развития на основе принципов музыкальной драматургии – повтора, контраста, вариативности.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Выразительные свойства музыки.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Изобразительные свойства музыки.</w:t>
      </w:r>
    </w:p>
    <w:p w:rsidR="00D776E3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Программная музыка.</w:t>
      </w:r>
    </w:p>
    <w:p w:rsidR="00D776E3" w:rsidRPr="00B15D1C" w:rsidRDefault="00D776E3" w:rsidP="00D776E3">
      <w:pPr>
        <w:numPr>
          <w:ilvl w:val="0"/>
          <w:numId w:val="1"/>
        </w:numPr>
        <w:tabs>
          <w:tab w:val="clear" w:pos="-285"/>
        </w:tabs>
        <w:spacing w:line="276" w:lineRule="auto"/>
        <w:ind w:left="0"/>
        <w:jc w:val="both"/>
      </w:pPr>
      <w:r>
        <w:t xml:space="preserve"> Связь </w:t>
      </w:r>
      <w:proofErr w:type="spellStart"/>
      <w:r>
        <w:t>программности</w:t>
      </w:r>
      <w:proofErr w:type="spellEnd"/>
      <w:r>
        <w:t xml:space="preserve"> и драматургии в музыкальных произведениях.</w:t>
      </w:r>
    </w:p>
    <w:p w:rsidR="00D776E3" w:rsidRPr="00050D25" w:rsidRDefault="00D776E3" w:rsidP="00D776E3"/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Default="002E08C8" w:rsidP="002E08C8">
      <w:pPr>
        <w:rPr>
          <w:i/>
          <w:sz w:val="28"/>
          <w:szCs w:val="28"/>
        </w:rPr>
      </w:pPr>
    </w:p>
    <w:p w:rsidR="002E08C8" w:rsidRPr="0090387D" w:rsidRDefault="002E08C8" w:rsidP="002E08C8">
      <w:pPr>
        <w:rPr>
          <w:b/>
          <w:i/>
          <w:sz w:val="28"/>
          <w:szCs w:val="28"/>
        </w:rPr>
      </w:pPr>
      <w:bookmarkStart w:id="0" w:name="_GoBack"/>
      <w:bookmarkEnd w:id="0"/>
      <w:r w:rsidRPr="0090387D">
        <w:rPr>
          <w:i/>
          <w:sz w:val="28"/>
          <w:szCs w:val="28"/>
        </w:rPr>
        <w:lastRenderedPageBreak/>
        <w:t>Музыкальный материал для изучения курса</w:t>
      </w:r>
      <w:r w:rsidRPr="0090387D">
        <w:rPr>
          <w:b/>
          <w:i/>
          <w:sz w:val="28"/>
          <w:szCs w:val="28"/>
        </w:rPr>
        <w:t xml:space="preserve">   </w:t>
      </w:r>
    </w:p>
    <w:p w:rsidR="002E08C8" w:rsidRPr="004C5668" w:rsidRDefault="002E08C8" w:rsidP="002E08C8">
      <w:pPr>
        <w:rPr>
          <w:b/>
          <w:i/>
          <w:sz w:val="32"/>
          <w:szCs w:val="32"/>
        </w:rPr>
      </w:pPr>
      <w:r w:rsidRPr="0090387D">
        <w:rPr>
          <w:b/>
          <w:i/>
          <w:sz w:val="28"/>
          <w:szCs w:val="28"/>
        </w:rPr>
        <w:t>«Теория и методика музыкального воспитания с практикумом»</w:t>
      </w:r>
    </w:p>
    <w:p w:rsidR="002E08C8" w:rsidRPr="002E08C8" w:rsidRDefault="002E08C8" w:rsidP="002E08C8">
      <w:pPr>
        <w:rPr>
          <w:b/>
          <w:i/>
          <w:sz w:val="20"/>
          <w:szCs w:val="20"/>
        </w:rPr>
      </w:pPr>
    </w:p>
    <w:p w:rsidR="002E08C8" w:rsidRPr="0090387D" w:rsidRDefault="002E08C8" w:rsidP="002E08C8">
      <w:pPr>
        <w:rPr>
          <w:b/>
          <w:sz w:val="22"/>
          <w:szCs w:val="22"/>
        </w:rPr>
      </w:pPr>
      <w:r w:rsidRPr="0090387D">
        <w:rPr>
          <w:b/>
          <w:sz w:val="22"/>
          <w:szCs w:val="22"/>
        </w:rPr>
        <w:t xml:space="preserve">     Л. Бетховен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  1. </w:t>
      </w:r>
      <w:r w:rsidRPr="0090387D">
        <w:rPr>
          <w:sz w:val="22"/>
          <w:szCs w:val="22"/>
        </w:rPr>
        <w:t>Симфония № 5 (1-я часть, экспозиция)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  2. </w:t>
      </w:r>
      <w:r w:rsidRPr="0090387D">
        <w:rPr>
          <w:sz w:val="22"/>
          <w:szCs w:val="22"/>
        </w:rPr>
        <w:t>Сурок</w:t>
      </w:r>
    </w:p>
    <w:p w:rsidR="002E08C8" w:rsidRPr="0090387D" w:rsidRDefault="002E08C8" w:rsidP="002E08C8">
      <w:pPr>
        <w:rPr>
          <w:sz w:val="22"/>
          <w:szCs w:val="22"/>
        </w:rPr>
      </w:pPr>
    </w:p>
    <w:p w:rsidR="002E08C8" w:rsidRPr="0090387D" w:rsidRDefault="002E08C8" w:rsidP="002E08C8">
      <w:pPr>
        <w:rPr>
          <w:b/>
          <w:sz w:val="22"/>
          <w:szCs w:val="22"/>
        </w:rPr>
      </w:pPr>
      <w:r w:rsidRPr="0090387D">
        <w:rPr>
          <w:sz w:val="22"/>
          <w:szCs w:val="22"/>
        </w:rPr>
        <w:t xml:space="preserve">     </w:t>
      </w:r>
      <w:r w:rsidRPr="0090387D">
        <w:rPr>
          <w:b/>
          <w:sz w:val="22"/>
          <w:szCs w:val="22"/>
        </w:rPr>
        <w:t>В. Моцарт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  3. </w:t>
      </w:r>
      <w:r w:rsidRPr="0090387D">
        <w:rPr>
          <w:sz w:val="22"/>
          <w:szCs w:val="22"/>
        </w:rPr>
        <w:t>Симфония № 40 (1-я часть, экспозиция)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  4. </w:t>
      </w:r>
      <w:r w:rsidRPr="0090387D">
        <w:rPr>
          <w:sz w:val="22"/>
          <w:szCs w:val="22"/>
        </w:rPr>
        <w:t>Турецкий марш (Рондо в турецком стиле)</w:t>
      </w:r>
    </w:p>
    <w:p w:rsidR="002E08C8" w:rsidRPr="0090387D" w:rsidRDefault="002E08C8" w:rsidP="002E08C8">
      <w:pPr>
        <w:rPr>
          <w:sz w:val="22"/>
          <w:szCs w:val="22"/>
        </w:rPr>
      </w:pPr>
    </w:p>
    <w:p w:rsidR="002E08C8" w:rsidRPr="0090387D" w:rsidRDefault="002E08C8" w:rsidP="002E08C8">
      <w:pPr>
        <w:rPr>
          <w:b/>
          <w:sz w:val="22"/>
          <w:szCs w:val="22"/>
        </w:rPr>
      </w:pPr>
      <w:r w:rsidRPr="0090387D">
        <w:rPr>
          <w:sz w:val="22"/>
          <w:szCs w:val="22"/>
        </w:rPr>
        <w:t xml:space="preserve">     </w:t>
      </w:r>
      <w:r w:rsidRPr="0090387D">
        <w:rPr>
          <w:b/>
          <w:sz w:val="22"/>
          <w:szCs w:val="22"/>
        </w:rPr>
        <w:t>Ф. Шопен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  5. </w:t>
      </w:r>
      <w:r w:rsidRPr="0090387D">
        <w:rPr>
          <w:sz w:val="22"/>
          <w:szCs w:val="22"/>
        </w:rPr>
        <w:t>Прелюдия № 7 (</w:t>
      </w:r>
      <w:r w:rsidRPr="0090387D">
        <w:rPr>
          <w:i/>
          <w:sz w:val="22"/>
          <w:szCs w:val="22"/>
          <w:lang w:val="en-US"/>
        </w:rPr>
        <w:t>A</w:t>
      </w:r>
      <w:r w:rsidRPr="0090387D">
        <w:rPr>
          <w:i/>
          <w:sz w:val="22"/>
          <w:szCs w:val="22"/>
        </w:rPr>
        <w:t>-</w:t>
      </w:r>
      <w:proofErr w:type="spellStart"/>
      <w:r w:rsidRPr="0090387D">
        <w:rPr>
          <w:i/>
          <w:sz w:val="22"/>
          <w:szCs w:val="22"/>
          <w:lang w:val="en-US"/>
        </w:rPr>
        <w:t>dur</w:t>
      </w:r>
      <w:proofErr w:type="spellEnd"/>
      <w:r w:rsidRPr="0090387D">
        <w:rPr>
          <w:sz w:val="22"/>
          <w:szCs w:val="22"/>
        </w:rPr>
        <w:t>)</w:t>
      </w:r>
    </w:p>
    <w:p w:rsidR="002E08C8" w:rsidRPr="0090387D" w:rsidRDefault="002E08C8" w:rsidP="002E08C8">
      <w:pPr>
        <w:rPr>
          <w:sz w:val="22"/>
          <w:szCs w:val="22"/>
          <w:lang w:val="en-US"/>
        </w:rPr>
      </w:pPr>
      <w:r w:rsidRPr="0090387D">
        <w:rPr>
          <w:b/>
          <w:sz w:val="22"/>
          <w:szCs w:val="22"/>
        </w:rPr>
        <w:t xml:space="preserve">  </w:t>
      </w:r>
      <w:r w:rsidRPr="002E08C8">
        <w:rPr>
          <w:b/>
          <w:sz w:val="22"/>
          <w:szCs w:val="22"/>
          <w:lang w:val="en-US"/>
        </w:rPr>
        <w:t>6.</w:t>
      </w:r>
      <w:r w:rsidRPr="002E08C8">
        <w:rPr>
          <w:sz w:val="22"/>
          <w:szCs w:val="22"/>
          <w:lang w:val="en-US"/>
        </w:rPr>
        <w:t xml:space="preserve"> </w:t>
      </w:r>
      <w:r w:rsidRPr="0090387D">
        <w:rPr>
          <w:sz w:val="22"/>
          <w:szCs w:val="22"/>
        </w:rPr>
        <w:t>Прелюдия</w:t>
      </w:r>
      <w:r w:rsidRPr="002E08C8">
        <w:rPr>
          <w:sz w:val="22"/>
          <w:szCs w:val="22"/>
          <w:lang w:val="en-US"/>
        </w:rPr>
        <w:t xml:space="preserve"> № 20 (</w:t>
      </w:r>
      <w:r w:rsidRPr="0090387D">
        <w:rPr>
          <w:i/>
          <w:sz w:val="22"/>
          <w:szCs w:val="22"/>
          <w:lang w:val="en-US"/>
        </w:rPr>
        <w:t>c-moll</w:t>
      </w:r>
      <w:r w:rsidRPr="0090387D">
        <w:rPr>
          <w:sz w:val="22"/>
          <w:szCs w:val="22"/>
          <w:lang w:val="en-US"/>
        </w:rPr>
        <w:t>)</w:t>
      </w:r>
    </w:p>
    <w:p w:rsidR="002E08C8" w:rsidRPr="0090387D" w:rsidRDefault="002E08C8" w:rsidP="002E08C8">
      <w:pPr>
        <w:rPr>
          <w:sz w:val="22"/>
          <w:szCs w:val="22"/>
          <w:lang w:val="en-US"/>
        </w:rPr>
      </w:pPr>
    </w:p>
    <w:p w:rsidR="002E08C8" w:rsidRPr="0090387D" w:rsidRDefault="002E08C8" w:rsidP="002E08C8">
      <w:pPr>
        <w:rPr>
          <w:b/>
          <w:sz w:val="22"/>
          <w:szCs w:val="22"/>
          <w:lang w:val="en-US"/>
        </w:rPr>
      </w:pPr>
      <w:r w:rsidRPr="0090387D">
        <w:rPr>
          <w:sz w:val="22"/>
          <w:szCs w:val="22"/>
          <w:lang w:val="en-US"/>
        </w:rPr>
        <w:t xml:space="preserve">     </w:t>
      </w:r>
      <w:r w:rsidRPr="0090387D">
        <w:rPr>
          <w:b/>
          <w:sz w:val="22"/>
          <w:szCs w:val="22"/>
        </w:rPr>
        <w:t>Ф</w:t>
      </w:r>
      <w:r w:rsidRPr="0090387D">
        <w:rPr>
          <w:b/>
          <w:sz w:val="22"/>
          <w:szCs w:val="22"/>
          <w:lang w:val="en-US"/>
        </w:rPr>
        <w:t xml:space="preserve">. </w:t>
      </w:r>
      <w:r w:rsidRPr="0090387D">
        <w:rPr>
          <w:b/>
          <w:sz w:val="22"/>
          <w:szCs w:val="22"/>
        </w:rPr>
        <w:t>Шуберт</w:t>
      </w:r>
    </w:p>
    <w:p w:rsidR="002E08C8" w:rsidRPr="0090387D" w:rsidRDefault="002E08C8" w:rsidP="002E08C8">
      <w:pPr>
        <w:rPr>
          <w:sz w:val="22"/>
          <w:szCs w:val="22"/>
          <w:lang w:val="en-US"/>
        </w:rPr>
      </w:pPr>
      <w:r w:rsidRPr="0090387D">
        <w:rPr>
          <w:b/>
          <w:sz w:val="22"/>
          <w:szCs w:val="22"/>
          <w:lang w:val="en-US"/>
        </w:rPr>
        <w:t xml:space="preserve">  7. </w:t>
      </w:r>
      <w:r w:rsidRPr="0090387D">
        <w:rPr>
          <w:sz w:val="22"/>
          <w:szCs w:val="22"/>
          <w:lang w:val="en-US"/>
        </w:rPr>
        <w:t>Ave, Maria</w:t>
      </w:r>
    </w:p>
    <w:p w:rsidR="002E08C8" w:rsidRPr="0090387D" w:rsidRDefault="002E08C8" w:rsidP="002E08C8">
      <w:pPr>
        <w:rPr>
          <w:sz w:val="22"/>
          <w:szCs w:val="22"/>
          <w:lang w:val="en-US"/>
        </w:rPr>
      </w:pPr>
    </w:p>
    <w:p w:rsidR="002E08C8" w:rsidRPr="002E08C8" w:rsidRDefault="002E08C8" w:rsidP="002E08C8">
      <w:pPr>
        <w:rPr>
          <w:b/>
          <w:sz w:val="22"/>
          <w:szCs w:val="22"/>
        </w:rPr>
      </w:pPr>
      <w:r w:rsidRPr="0090387D">
        <w:rPr>
          <w:sz w:val="22"/>
          <w:szCs w:val="22"/>
          <w:lang w:val="en-US"/>
        </w:rPr>
        <w:t xml:space="preserve">     </w:t>
      </w:r>
      <w:r w:rsidRPr="0090387D">
        <w:rPr>
          <w:b/>
          <w:sz w:val="22"/>
          <w:szCs w:val="22"/>
        </w:rPr>
        <w:t>Э</w:t>
      </w:r>
      <w:r w:rsidRPr="002E08C8">
        <w:rPr>
          <w:b/>
          <w:sz w:val="22"/>
          <w:szCs w:val="22"/>
        </w:rPr>
        <w:t xml:space="preserve">. </w:t>
      </w:r>
      <w:r w:rsidRPr="0090387D">
        <w:rPr>
          <w:b/>
          <w:sz w:val="22"/>
          <w:szCs w:val="22"/>
        </w:rPr>
        <w:t>Григ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sz w:val="22"/>
          <w:szCs w:val="22"/>
        </w:rPr>
        <w:t xml:space="preserve">  Сюита из музыки к драме Г. Ибсена «Пер </w:t>
      </w:r>
      <w:proofErr w:type="spellStart"/>
      <w:r w:rsidRPr="0090387D">
        <w:rPr>
          <w:sz w:val="22"/>
          <w:szCs w:val="22"/>
        </w:rPr>
        <w:t>Гюнт</w:t>
      </w:r>
      <w:proofErr w:type="spellEnd"/>
      <w:r w:rsidRPr="0090387D">
        <w:rPr>
          <w:sz w:val="22"/>
          <w:szCs w:val="22"/>
        </w:rPr>
        <w:t>»: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  8.</w:t>
      </w:r>
      <w:r w:rsidRPr="0090387D">
        <w:rPr>
          <w:sz w:val="22"/>
          <w:szCs w:val="22"/>
        </w:rPr>
        <w:t>Утро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  9. </w:t>
      </w:r>
      <w:r w:rsidRPr="0090387D">
        <w:rPr>
          <w:sz w:val="22"/>
          <w:szCs w:val="22"/>
        </w:rPr>
        <w:t xml:space="preserve">Танец </w:t>
      </w:r>
      <w:proofErr w:type="spellStart"/>
      <w:r w:rsidRPr="0090387D">
        <w:rPr>
          <w:sz w:val="22"/>
          <w:szCs w:val="22"/>
        </w:rPr>
        <w:t>Анитры</w:t>
      </w:r>
      <w:proofErr w:type="spellEnd"/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10. </w:t>
      </w:r>
      <w:r w:rsidRPr="0090387D">
        <w:rPr>
          <w:sz w:val="22"/>
          <w:szCs w:val="22"/>
        </w:rPr>
        <w:t>В пещере горного короля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11. </w:t>
      </w:r>
      <w:r w:rsidRPr="0090387D">
        <w:rPr>
          <w:sz w:val="22"/>
          <w:szCs w:val="22"/>
        </w:rPr>
        <w:t xml:space="preserve">Песня </w:t>
      </w:r>
      <w:proofErr w:type="spellStart"/>
      <w:r w:rsidRPr="0090387D">
        <w:rPr>
          <w:sz w:val="22"/>
          <w:szCs w:val="22"/>
        </w:rPr>
        <w:t>Сольвейг</w:t>
      </w:r>
      <w:proofErr w:type="spellEnd"/>
    </w:p>
    <w:p w:rsidR="002E08C8" w:rsidRPr="0090387D" w:rsidRDefault="002E08C8" w:rsidP="002E08C8">
      <w:pPr>
        <w:rPr>
          <w:sz w:val="22"/>
          <w:szCs w:val="22"/>
        </w:rPr>
      </w:pPr>
    </w:p>
    <w:p w:rsidR="002E08C8" w:rsidRPr="0090387D" w:rsidRDefault="002E08C8" w:rsidP="002E08C8">
      <w:pPr>
        <w:rPr>
          <w:b/>
          <w:sz w:val="22"/>
          <w:szCs w:val="22"/>
        </w:rPr>
      </w:pPr>
      <w:r w:rsidRPr="0090387D">
        <w:rPr>
          <w:sz w:val="22"/>
          <w:szCs w:val="22"/>
        </w:rPr>
        <w:t xml:space="preserve">     </w:t>
      </w:r>
      <w:r w:rsidRPr="0090387D">
        <w:rPr>
          <w:b/>
          <w:sz w:val="22"/>
          <w:szCs w:val="22"/>
        </w:rPr>
        <w:t>М. Глинка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12. </w:t>
      </w:r>
      <w:r w:rsidRPr="0090387D">
        <w:rPr>
          <w:sz w:val="22"/>
          <w:szCs w:val="22"/>
        </w:rPr>
        <w:t>Увертюра к опере «Руслан и Людмила»</w:t>
      </w:r>
    </w:p>
    <w:p w:rsidR="002E08C8" w:rsidRPr="0090387D" w:rsidRDefault="002E08C8" w:rsidP="002E08C8">
      <w:pPr>
        <w:rPr>
          <w:sz w:val="22"/>
          <w:szCs w:val="22"/>
        </w:rPr>
      </w:pPr>
    </w:p>
    <w:p w:rsidR="002E08C8" w:rsidRPr="0090387D" w:rsidRDefault="002E08C8" w:rsidP="002E08C8">
      <w:pPr>
        <w:rPr>
          <w:b/>
          <w:sz w:val="22"/>
          <w:szCs w:val="22"/>
        </w:rPr>
      </w:pPr>
      <w:r w:rsidRPr="0090387D">
        <w:rPr>
          <w:sz w:val="22"/>
          <w:szCs w:val="22"/>
        </w:rPr>
        <w:t xml:space="preserve">     </w:t>
      </w:r>
      <w:r w:rsidRPr="0090387D">
        <w:rPr>
          <w:b/>
          <w:sz w:val="22"/>
          <w:szCs w:val="22"/>
        </w:rPr>
        <w:t>П. Чайковский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13. </w:t>
      </w:r>
      <w:r w:rsidRPr="0090387D">
        <w:rPr>
          <w:sz w:val="22"/>
          <w:szCs w:val="22"/>
        </w:rPr>
        <w:t>Неаполитанская песня из фортепианного цикла «Детский альбом»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sz w:val="22"/>
          <w:szCs w:val="22"/>
        </w:rPr>
        <w:t xml:space="preserve">  Балет «Лебединое озеро»: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14. </w:t>
      </w:r>
      <w:r w:rsidRPr="0090387D">
        <w:rPr>
          <w:sz w:val="22"/>
          <w:szCs w:val="22"/>
        </w:rPr>
        <w:t>Неаполитанский танец</w:t>
      </w:r>
    </w:p>
    <w:p w:rsidR="002E08C8" w:rsidRPr="002F104A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15. </w:t>
      </w:r>
      <w:r w:rsidRPr="0090387D">
        <w:rPr>
          <w:sz w:val="22"/>
          <w:szCs w:val="22"/>
        </w:rPr>
        <w:t>Танец с кубками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16. </w:t>
      </w:r>
      <w:r w:rsidRPr="0090387D">
        <w:rPr>
          <w:sz w:val="22"/>
          <w:szCs w:val="22"/>
        </w:rPr>
        <w:t>Танец маленьких лебедей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17. </w:t>
      </w:r>
      <w:r w:rsidRPr="0090387D">
        <w:rPr>
          <w:sz w:val="22"/>
          <w:szCs w:val="22"/>
        </w:rPr>
        <w:t>Па-де-де (Адажио) из балета «Щелкунчик»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sz w:val="22"/>
          <w:szCs w:val="22"/>
        </w:rPr>
        <w:t xml:space="preserve">  Фортепианный цикл «Времена года»: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18. </w:t>
      </w:r>
      <w:r w:rsidRPr="0090387D">
        <w:rPr>
          <w:sz w:val="22"/>
          <w:szCs w:val="22"/>
        </w:rPr>
        <w:t>Баркарола (июнь)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>19.</w:t>
      </w:r>
      <w:r w:rsidRPr="0090387D">
        <w:rPr>
          <w:sz w:val="22"/>
          <w:szCs w:val="22"/>
        </w:rPr>
        <w:t xml:space="preserve"> Осенняя песня (октябрь)</w:t>
      </w:r>
    </w:p>
    <w:p w:rsidR="002E08C8" w:rsidRPr="0090387D" w:rsidRDefault="002E08C8" w:rsidP="002E08C8">
      <w:pPr>
        <w:rPr>
          <w:sz w:val="22"/>
          <w:szCs w:val="22"/>
        </w:rPr>
      </w:pPr>
    </w:p>
    <w:p w:rsidR="002E08C8" w:rsidRPr="0090387D" w:rsidRDefault="002E08C8" w:rsidP="002E08C8">
      <w:pPr>
        <w:rPr>
          <w:b/>
          <w:sz w:val="22"/>
          <w:szCs w:val="22"/>
        </w:rPr>
      </w:pPr>
      <w:r w:rsidRPr="0090387D">
        <w:rPr>
          <w:sz w:val="22"/>
          <w:szCs w:val="22"/>
        </w:rPr>
        <w:t xml:space="preserve">     </w:t>
      </w:r>
      <w:r w:rsidRPr="0090387D">
        <w:rPr>
          <w:b/>
          <w:sz w:val="22"/>
          <w:szCs w:val="22"/>
        </w:rPr>
        <w:t>Н. Римский-Корсаков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20. </w:t>
      </w:r>
      <w:r w:rsidRPr="0090387D">
        <w:rPr>
          <w:sz w:val="22"/>
          <w:szCs w:val="22"/>
        </w:rPr>
        <w:t xml:space="preserve">Полёт шмеля из оперы «Сказка о Царе </w:t>
      </w:r>
      <w:proofErr w:type="spellStart"/>
      <w:r w:rsidRPr="0090387D">
        <w:rPr>
          <w:sz w:val="22"/>
          <w:szCs w:val="22"/>
        </w:rPr>
        <w:t>Салтане</w:t>
      </w:r>
      <w:proofErr w:type="spellEnd"/>
      <w:r w:rsidRPr="0090387D">
        <w:rPr>
          <w:sz w:val="22"/>
          <w:szCs w:val="22"/>
        </w:rPr>
        <w:t>»</w:t>
      </w:r>
    </w:p>
    <w:p w:rsidR="002E08C8" w:rsidRPr="0090387D" w:rsidRDefault="002E08C8" w:rsidP="002E08C8">
      <w:pPr>
        <w:rPr>
          <w:sz w:val="22"/>
          <w:szCs w:val="22"/>
        </w:rPr>
      </w:pPr>
    </w:p>
    <w:p w:rsidR="002E08C8" w:rsidRPr="0090387D" w:rsidRDefault="002E08C8" w:rsidP="002E08C8">
      <w:pPr>
        <w:rPr>
          <w:b/>
          <w:sz w:val="22"/>
          <w:szCs w:val="22"/>
        </w:rPr>
      </w:pPr>
      <w:r w:rsidRPr="0090387D">
        <w:rPr>
          <w:sz w:val="22"/>
          <w:szCs w:val="22"/>
        </w:rPr>
        <w:t xml:space="preserve">     </w:t>
      </w:r>
      <w:r w:rsidRPr="0090387D">
        <w:rPr>
          <w:b/>
          <w:sz w:val="22"/>
          <w:szCs w:val="22"/>
        </w:rPr>
        <w:t>С. Прокофьев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21. </w:t>
      </w:r>
      <w:r w:rsidRPr="0090387D">
        <w:rPr>
          <w:sz w:val="22"/>
          <w:szCs w:val="22"/>
        </w:rPr>
        <w:t>Симфоническая сказка «Петя и волк» (темы героев сказки)</w:t>
      </w:r>
    </w:p>
    <w:p w:rsidR="002E08C8" w:rsidRPr="0090387D" w:rsidRDefault="002E08C8" w:rsidP="002E08C8">
      <w:pPr>
        <w:rPr>
          <w:sz w:val="22"/>
          <w:szCs w:val="22"/>
        </w:rPr>
      </w:pPr>
    </w:p>
    <w:p w:rsidR="002E08C8" w:rsidRPr="0090387D" w:rsidRDefault="002E08C8" w:rsidP="002E08C8">
      <w:pPr>
        <w:rPr>
          <w:b/>
          <w:sz w:val="22"/>
          <w:szCs w:val="22"/>
        </w:rPr>
      </w:pPr>
      <w:r w:rsidRPr="0090387D">
        <w:rPr>
          <w:sz w:val="22"/>
          <w:szCs w:val="22"/>
        </w:rPr>
        <w:t xml:space="preserve">     </w:t>
      </w:r>
      <w:r w:rsidRPr="0090387D">
        <w:rPr>
          <w:b/>
          <w:sz w:val="22"/>
          <w:szCs w:val="22"/>
        </w:rPr>
        <w:t xml:space="preserve">Д. </w:t>
      </w:r>
      <w:proofErr w:type="spellStart"/>
      <w:r w:rsidRPr="0090387D">
        <w:rPr>
          <w:b/>
          <w:sz w:val="22"/>
          <w:szCs w:val="22"/>
        </w:rPr>
        <w:t>Кабалевский</w:t>
      </w:r>
      <w:proofErr w:type="spellEnd"/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22. </w:t>
      </w:r>
      <w:r w:rsidRPr="0090387D">
        <w:rPr>
          <w:sz w:val="22"/>
          <w:szCs w:val="22"/>
        </w:rPr>
        <w:t>Вариации на тему японской песни «Вишня»</w:t>
      </w:r>
    </w:p>
    <w:p w:rsidR="002E08C8" w:rsidRPr="0090387D" w:rsidRDefault="002E08C8" w:rsidP="002E08C8">
      <w:pPr>
        <w:rPr>
          <w:sz w:val="22"/>
          <w:szCs w:val="22"/>
        </w:rPr>
      </w:pPr>
    </w:p>
    <w:p w:rsidR="002E08C8" w:rsidRPr="0090387D" w:rsidRDefault="002E08C8" w:rsidP="002E08C8">
      <w:pPr>
        <w:rPr>
          <w:b/>
          <w:sz w:val="22"/>
          <w:szCs w:val="22"/>
        </w:rPr>
      </w:pPr>
      <w:r w:rsidRPr="0090387D">
        <w:rPr>
          <w:sz w:val="22"/>
          <w:szCs w:val="22"/>
        </w:rPr>
        <w:t xml:space="preserve">     </w:t>
      </w:r>
      <w:r w:rsidRPr="0090387D">
        <w:rPr>
          <w:b/>
          <w:sz w:val="22"/>
          <w:szCs w:val="22"/>
        </w:rPr>
        <w:t>Музыка с национальными особенностями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23. </w:t>
      </w:r>
      <w:proofErr w:type="spellStart"/>
      <w:r w:rsidRPr="0090387D">
        <w:rPr>
          <w:sz w:val="22"/>
          <w:szCs w:val="22"/>
        </w:rPr>
        <w:t>Перепёлочка</w:t>
      </w:r>
      <w:proofErr w:type="spellEnd"/>
      <w:r w:rsidRPr="0090387D">
        <w:rPr>
          <w:sz w:val="22"/>
          <w:szCs w:val="22"/>
        </w:rPr>
        <w:t xml:space="preserve"> (белорусская песня)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24. </w:t>
      </w:r>
      <w:r w:rsidRPr="0090387D">
        <w:rPr>
          <w:sz w:val="22"/>
          <w:szCs w:val="22"/>
        </w:rPr>
        <w:t>Бульба (белорусская песня-танец)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25. </w:t>
      </w:r>
      <w:r w:rsidRPr="0090387D">
        <w:rPr>
          <w:sz w:val="22"/>
          <w:szCs w:val="22"/>
        </w:rPr>
        <w:t>Цыплята (азербайджанская песня)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26. </w:t>
      </w:r>
      <w:r w:rsidRPr="0090387D">
        <w:rPr>
          <w:sz w:val="22"/>
          <w:szCs w:val="22"/>
        </w:rPr>
        <w:t>Молдовеняска (молдавский танец)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27. </w:t>
      </w:r>
      <w:r w:rsidRPr="0090387D">
        <w:rPr>
          <w:sz w:val="22"/>
          <w:szCs w:val="22"/>
        </w:rPr>
        <w:t>Лезгинка</w:t>
      </w:r>
    </w:p>
    <w:p w:rsidR="002E08C8" w:rsidRPr="0090387D" w:rsidRDefault="002E08C8" w:rsidP="002E08C8">
      <w:pPr>
        <w:rPr>
          <w:sz w:val="22"/>
          <w:szCs w:val="22"/>
        </w:rPr>
      </w:pPr>
    </w:p>
    <w:p w:rsidR="002E08C8" w:rsidRPr="0090387D" w:rsidRDefault="002E08C8" w:rsidP="002E08C8">
      <w:pPr>
        <w:rPr>
          <w:b/>
          <w:sz w:val="22"/>
          <w:szCs w:val="22"/>
        </w:rPr>
      </w:pPr>
      <w:r w:rsidRPr="0090387D">
        <w:rPr>
          <w:sz w:val="22"/>
          <w:szCs w:val="22"/>
        </w:rPr>
        <w:t xml:space="preserve">       </w:t>
      </w:r>
      <w:r w:rsidRPr="0090387D">
        <w:rPr>
          <w:b/>
          <w:sz w:val="22"/>
          <w:szCs w:val="22"/>
        </w:rPr>
        <w:t>Дополнение</w:t>
      </w:r>
    </w:p>
    <w:p w:rsidR="002E08C8" w:rsidRPr="0090387D" w:rsidRDefault="002E08C8" w:rsidP="002E08C8">
      <w:pPr>
        <w:rPr>
          <w:sz w:val="22"/>
          <w:szCs w:val="22"/>
        </w:rPr>
      </w:pPr>
      <w:r w:rsidRPr="0090387D">
        <w:rPr>
          <w:b/>
          <w:sz w:val="22"/>
          <w:szCs w:val="22"/>
        </w:rPr>
        <w:t xml:space="preserve">28. </w:t>
      </w:r>
      <w:r w:rsidRPr="0090387D">
        <w:rPr>
          <w:sz w:val="22"/>
          <w:szCs w:val="22"/>
        </w:rPr>
        <w:t>Весёлый музыкант</w:t>
      </w:r>
    </w:p>
    <w:p w:rsidR="002E08C8" w:rsidRPr="0090387D" w:rsidRDefault="002E08C8" w:rsidP="002E08C8">
      <w:pPr>
        <w:rPr>
          <w:sz w:val="20"/>
          <w:szCs w:val="20"/>
        </w:rPr>
      </w:pPr>
      <w:r w:rsidRPr="0090387D">
        <w:rPr>
          <w:b/>
          <w:sz w:val="22"/>
          <w:szCs w:val="22"/>
        </w:rPr>
        <w:t xml:space="preserve">29. </w:t>
      </w:r>
      <w:r w:rsidRPr="0090387D">
        <w:rPr>
          <w:sz w:val="22"/>
          <w:szCs w:val="22"/>
        </w:rPr>
        <w:t xml:space="preserve">Старый повар (рассказ К. Паустовского и фрагмент из 2-ой части симфонии В. Моцарта </w:t>
      </w:r>
      <w:r w:rsidRPr="002F104A">
        <w:rPr>
          <w:sz w:val="22"/>
          <w:szCs w:val="22"/>
        </w:rPr>
        <w:t xml:space="preserve">                 </w:t>
      </w:r>
      <w:r w:rsidRPr="0090387D">
        <w:rPr>
          <w:sz w:val="22"/>
          <w:szCs w:val="22"/>
        </w:rPr>
        <w:t>«Юпитер»)</w:t>
      </w:r>
    </w:p>
    <w:p w:rsidR="009C2A0E" w:rsidRPr="00D776E3" w:rsidRDefault="009C2A0E" w:rsidP="00D776E3"/>
    <w:sectPr w:rsidR="009C2A0E" w:rsidRPr="00D776E3" w:rsidSect="00050D2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56E"/>
    <w:multiLevelType w:val="hybridMultilevel"/>
    <w:tmpl w:val="2FF2DFEC"/>
    <w:lvl w:ilvl="0" w:tplc="BF78D118">
      <w:start w:val="1"/>
      <w:numFmt w:val="decimal"/>
      <w:lvlText w:val="%1."/>
      <w:lvlJc w:val="left"/>
      <w:pPr>
        <w:tabs>
          <w:tab w:val="num" w:pos="-645"/>
        </w:tabs>
        <w:ind w:left="-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5"/>
        </w:tabs>
        <w:ind w:left="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95"/>
        </w:tabs>
        <w:ind w:left="7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515"/>
        </w:tabs>
        <w:ind w:left="15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235"/>
        </w:tabs>
        <w:ind w:left="22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75"/>
        </w:tabs>
        <w:ind w:left="36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95"/>
        </w:tabs>
        <w:ind w:left="43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115"/>
        </w:tabs>
        <w:ind w:left="5115" w:hanging="180"/>
      </w:pPr>
    </w:lvl>
  </w:abstractNum>
  <w:abstractNum w:abstractNumId="1">
    <w:nsid w:val="3AE80540"/>
    <w:multiLevelType w:val="hybridMultilevel"/>
    <w:tmpl w:val="3EC68E50"/>
    <w:lvl w:ilvl="0" w:tplc="0419000F">
      <w:start w:val="1"/>
      <w:numFmt w:val="decimal"/>
      <w:lvlText w:val="%1."/>
      <w:lvlJc w:val="left"/>
      <w:pPr>
        <w:tabs>
          <w:tab w:val="num" w:pos="-285"/>
        </w:tabs>
        <w:ind w:left="-2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435"/>
        </w:tabs>
        <w:ind w:left="4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155"/>
        </w:tabs>
        <w:ind w:left="11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75"/>
        </w:tabs>
        <w:ind w:left="18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95"/>
        </w:tabs>
        <w:ind w:left="25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15"/>
        </w:tabs>
        <w:ind w:left="33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035"/>
        </w:tabs>
        <w:ind w:left="40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755"/>
        </w:tabs>
        <w:ind w:left="47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75"/>
        </w:tabs>
        <w:ind w:left="5475" w:hanging="180"/>
      </w:pPr>
    </w:lvl>
  </w:abstractNum>
  <w:abstractNum w:abstractNumId="2">
    <w:nsid w:val="7EBB228D"/>
    <w:multiLevelType w:val="multilevel"/>
    <w:tmpl w:val="3EC68E50"/>
    <w:lvl w:ilvl="0">
      <w:start w:val="1"/>
      <w:numFmt w:val="decimal"/>
      <w:lvlText w:val="%1."/>
      <w:lvlJc w:val="left"/>
      <w:pPr>
        <w:tabs>
          <w:tab w:val="num" w:pos="-285"/>
        </w:tabs>
        <w:ind w:left="-285" w:hanging="360"/>
      </w:pPr>
    </w:lvl>
    <w:lvl w:ilvl="1">
      <w:start w:val="1"/>
      <w:numFmt w:val="lowerLetter"/>
      <w:lvlText w:val="%2."/>
      <w:lvlJc w:val="left"/>
      <w:pPr>
        <w:tabs>
          <w:tab w:val="num" w:pos="435"/>
        </w:tabs>
        <w:ind w:left="435" w:hanging="360"/>
      </w:pPr>
    </w:lvl>
    <w:lvl w:ilvl="2">
      <w:start w:val="1"/>
      <w:numFmt w:val="lowerRoman"/>
      <w:lvlText w:val="%3."/>
      <w:lvlJc w:val="right"/>
      <w:pPr>
        <w:tabs>
          <w:tab w:val="num" w:pos="1155"/>
        </w:tabs>
        <w:ind w:left="1155" w:hanging="180"/>
      </w:pPr>
    </w:lvl>
    <w:lvl w:ilvl="3">
      <w:start w:val="1"/>
      <w:numFmt w:val="decimal"/>
      <w:lvlText w:val="%4."/>
      <w:lvlJc w:val="left"/>
      <w:pPr>
        <w:tabs>
          <w:tab w:val="num" w:pos="1875"/>
        </w:tabs>
        <w:ind w:left="1875" w:hanging="360"/>
      </w:pPr>
    </w:lvl>
    <w:lvl w:ilvl="4">
      <w:start w:val="1"/>
      <w:numFmt w:val="lowerLetter"/>
      <w:lvlText w:val="%5."/>
      <w:lvlJc w:val="left"/>
      <w:pPr>
        <w:tabs>
          <w:tab w:val="num" w:pos="2595"/>
        </w:tabs>
        <w:ind w:left="2595" w:hanging="360"/>
      </w:pPr>
    </w:lvl>
    <w:lvl w:ilvl="5">
      <w:start w:val="1"/>
      <w:numFmt w:val="lowerRoman"/>
      <w:lvlText w:val="%6."/>
      <w:lvlJc w:val="right"/>
      <w:pPr>
        <w:tabs>
          <w:tab w:val="num" w:pos="3315"/>
        </w:tabs>
        <w:ind w:left="3315" w:hanging="180"/>
      </w:pPr>
    </w:lvl>
    <w:lvl w:ilvl="6">
      <w:start w:val="1"/>
      <w:numFmt w:val="decimal"/>
      <w:lvlText w:val="%7."/>
      <w:lvlJc w:val="left"/>
      <w:pPr>
        <w:tabs>
          <w:tab w:val="num" w:pos="4035"/>
        </w:tabs>
        <w:ind w:left="4035" w:hanging="360"/>
      </w:pPr>
    </w:lvl>
    <w:lvl w:ilvl="7">
      <w:start w:val="1"/>
      <w:numFmt w:val="lowerLetter"/>
      <w:lvlText w:val="%8."/>
      <w:lvlJc w:val="left"/>
      <w:pPr>
        <w:tabs>
          <w:tab w:val="num" w:pos="4755"/>
        </w:tabs>
        <w:ind w:left="4755" w:hanging="360"/>
      </w:pPr>
    </w:lvl>
    <w:lvl w:ilvl="8">
      <w:start w:val="1"/>
      <w:numFmt w:val="lowerRoman"/>
      <w:lvlText w:val="%9."/>
      <w:lvlJc w:val="right"/>
      <w:pPr>
        <w:tabs>
          <w:tab w:val="num" w:pos="5475"/>
        </w:tabs>
        <w:ind w:left="547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93A44"/>
    <w:rsid w:val="00057C7E"/>
    <w:rsid w:val="00072A7B"/>
    <w:rsid w:val="00093A44"/>
    <w:rsid w:val="00142793"/>
    <w:rsid w:val="00146366"/>
    <w:rsid w:val="001810ED"/>
    <w:rsid w:val="001F20DD"/>
    <w:rsid w:val="0021455D"/>
    <w:rsid w:val="00242E4F"/>
    <w:rsid w:val="002773F0"/>
    <w:rsid w:val="002E08C8"/>
    <w:rsid w:val="002F5C81"/>
    <w:rsid w:val="0038794E"/>
    <w:rsid w:val="005270A4"/>
    <w:rsid w:val="00564777"/>
    <w:rsid w:val="005B774D"/>
    <w:rsid w:val="005E2912"/>
    <w:rsid w:val="00630743"/>
    <w:rsid w:val="006E73BE"/>
    <w:rsid w:val="006F244E"/>
    <w:rsid w:val="0073343A"/>
    <w:rsid w:val="007C62B0"/>
    <w:rsid w:val="008724AE"/>
    <w:rsid w:val="008B7B8C"/>
    <w:rsid w:val="008C0D88"/>
    <w:rsid w:val="008E5DFD"/>
    <w:rsid w:val="00991785"/>
    <w:rsid w:val="009C2A0E"/>
    <w:rsid w:val="009C4FD2"/>
    <w:rsid w:val="00A269F1"/>
    <w:rsid w:val="00B15D1C"/>
    <w:rsid w:val="00C5225B"/>
    <w:rsid w:val="00CB1961"/>
    <w:rsid w:val="00D776E3"/>
    <w:rsid w:val="00E735CD"/>
    <w:rsid w:val="00F9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Вопросы к экзамену по предмету</vt:lpstr>
    </vt:vector>
  </TitlesOfParts>
  <Company>123</Company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Вопросы к экзамену по предмету</dc:title>
  <dc:subject/>
  <dc:creator>Polina</dc:creator>
  <cp:keywords/>
  <dc:description/>
  <cp:lastModifiedBy>Роза</cp:lastModifiedBy>
  <cp:revision>4</cp:revision>
  <cp:lastPrinted>2006-10-10T20:52:00Z</cp:lastPrinted>
  <dcterms:created xsi:type="dcterms:W3CDTF">2014-11-16T17:27:00Z</dcterms:created>
  <dcterms:modified xsi:type="dcterms:W3CDTF">2022-10-07T16:32:00Z</dcterms:modified>
</cp:coreProperties>
</file>